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F4" w:rsidRDefault="00EA35F4" w:rsidP="00EA35F4">
      <w:pPr>
        <w:pStyle w:val="Default"/>
      </w:pPr>
    </w:p>
    <w:p w:rsidR="00EA35F4" w:rsidRDefault="000C371A" w:rsidP="00CB07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Bases Concurso</w:t>
      </w:r>
      <w:r w:rsidR="005E5E44">
        <w:rPr>
          <w:b/>
          <w:bCs/>
          <w:sz w:val="28"/>
          <w:szCs w:val="28"/>
        </w:rPr>
        <w:t xml:space="preserve"> “</w:t>
      </w:r>
      <w:r>
        <w:rPr>
          <w:b/>
          <w:bCs/>
          <w:sz w:val="28"/>
          <w:szCs w:val="28"/>
        </w:rPr>
        <w:t>Fotografía de Museos en Redes Sociales”</w:t>
      </w:r>
    </w:p>
    <w:p w:rsidR="00CE3680" w:rsidRPr="005E5E44" w:rsidRDefault="00EA35F4" w:rsidP="005E5E44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Pr="005E5E44">
        <w:rPr>
          <w:sz w:val="22"/>
          <w:szCs w:val="22"/>
        </w:rPr>
        <w:t>E</w:t>
      </w:r>
      <w:r w:rsidR="000C371A" w:rsidRPr="005E5E44">
        <w:rPr>
          <w:sz w:val="22"/>
          <w:szCs w:val="22"/>
        </w:rPr>
        <w:t>n Punta Arenas</w:t>
      </w:r>
      <w:r w:rsidR="006159BC" w:rsidRPr="005E5E44">
        <w:rPr>
          <w:sz w:val="22"/>
          <w:szCs w:val="22"/>
        </w:rPr>
        <w:t xml:space="preserve"> de Chile, a jueves </w:t>
      </w:r>
      <w:r w:rsidR="000C371A" w:rsidRPr="005E5E44">
        <w:rPr>
          <w:sz w:val="22"/>
          <w:szCs w:val="22"/>
        </w:rPr>
        <w:t>10</w:t>
      </w:r>
      <w:r w:rsidR="006159BC" w:rsidRPr="005E5E44">
        <w:rPr>
          <w:sz w:val="22"/>
          <w:szCs w:val="22"/>
        </w:rPr>
        <w:t xml:space="preserve"> de ma</w:t>
      </w:r>
      <w:r w:rsidR="000C371A" w:rsidRPr="005E5E44">
        <w:rPr>
          <w:sz w:val="22"/>
          <w:szCs w:val="22"/>
        </w:rPr>
        <w:t>yo</w:t>
      </w:r>
      <w:r w:rsidR="006159BC" w:rsidRPr="005E5E44">
        <w:rPr>
          <w:sz w:val="22"/>
          <w:szCs w:val="22"/>
        </w:rPr>
        <w:t xml:space="preserve"> de 2018</w:t>
      </w:r>
      <w:r w:rsidR="000C371A" w:rsidRPr="005E5E44">
        <w:rPr>
          <w:sz w:val="22"/>
          <w:szCs w:val="22"/>
        </w:rPr>
        <w:t>, la Red de Museos de Magallanes, RED MUMA, convoca al Con</w:t>
      </w:r>
      <w:r w:rsidRPr="005E5E44">
        <w:rPr>
          <w:sz w:val="22"/>
          <w:szCs w:val="22"/>
        </w:rPr>
        <w:t>curso</w:t>
      </w:r>
      <w:r w:rsidR="000C371A" w:rsidRPr="005E5E44">
        <w:rPr>
          <w:sz w:val="22"/>
          <w:szCs w:val="22"/>
        </w:rPr>
        <w:t xml:space="preserve"> “Fotografía de Museos en Redes Sociales”</w:t>
      </w:r>
      <w:r w:rsidRPr="005E5E44">
        <w:rPr>
          <w:sz w:val="22"/>
          <w:szCs w:val="22"/>
        </w:rPr>
        <w:t xml:space="preserve">, cuyas bases son las siguientes: </w:t>
      </w:r>
    </w:p>
    <w:p w:rsidR="00CE3680" w:rsidRPr="005E5E44" w:rsidRDefault="00CE3680" w:rsidP="005E5E44">
      <w:pPr>
        <w:pStyle w:val="Default"/>
        <w:rPr>
          <w:sz w:val="22"/>
          <w:szCs w:val="22"/>
        </w:rPr>
      </w:pPr>
    </w:p>
    <w:p w:rsidR="00EA35F4" w:rsidRPr="005E5E44" w:rsidRDefault="006A37DF" w:rsidP="005E5E44">
      <w:pPr>
        <w:pStyle w:val="Default"/>
        <w:rPr>
          <w:b/>
          <w:bCs/>
          <w:sz w:val="22"/>
          <w:szCs w:val="22"/>
        </w:rPr>
      </w:pPr>
      <w:r w:rsidRPr="005E5E44">
        <w:rPr>
          <w:b/>
          <w:bCs/>
          <w:sz w:val="22"/>
          <w:szCs w:val="22"/>
        </w:rPr>
        <w:t>I Objetivos</w:t>
      </w:r>
    </w:p>
    <w:p w:rsidR="00EA35F4" w:rsidRPr="005E5E44" w:rsidRDefault="00EA35F4" w:rsidP="005E5E44">
      <w:pPr>
        <w:pStyle w:val="Default"/>
        <w:rPr>
          <w:sz w:val="22"/>
          <w:szCs w:val="22"/>
        </w:rPr>
      </w:pPr>
    </w:p>
    <w:p w:rsidR="000C371A" w:rsidRPr="005E5E44" w:rsidRDefault="000C371A" w:rsidP="005E5E44">
      <w:pPr>
        <w:pStyle w:val="Default"/>
        <w:rPr>
          <w:sz w:val="22"/>
          <w:szCs w:val="22"/>
        </w:rPr>
      </w:pPr>
      <w:r w:rsidRPr="005E5E44">
        <w:rPr>
          <w:sz w:val="22"/>
          <w:szCs w:val="22"/>
        </w:rPr>
        <w:t>El Concurso “Fotografía de Museos en Redes Sociales”, es parte de las actividades que</w:t>
      </w:r>
      <w:r w:rsidR="00B37E15" w:rsidRPr="005E5E44">
        <w:rPr>
          <w:sz w:val="22"/>
          <w:szCs w:val="22"/>
        </w:rPr>
        <w:t xml:space="preserve"> se encuentran enmarcadas en la Celebración del Día Internacional de los Museos que</w:t>
      </w:r>
      <w:r w:rsidRPr="005E5E44">
        <w:rPr>
          <w:sz w:val="22"/>
          <w:szCs w:val="22"/>
        </w:rPr>
        <w:t xml:space="preserve"> organiza el  Consejo Internacional de Museos (ICOM)</w:t>
      </w:r>
      <w:r w:rsidR="00B37E15" w:rsidRPr="005E5E44">
        <w:rPr>
          <w:sz w:val="22"/>
          <w:szCs w:val="22"/>
        </w:rPr>
        <w:t>.</w:t>
      </w:r>
    </w:p>
    <w:p w:rsidR="00B37E15" w:rsidRPr="005E5E44" w:rsidRDefault="00B37E15" w:rsidP="005E5E44">
      <w:pPr>
        <w:pStyle w:val="Default"/>
        <w:rPr>
          <w:sz w:val="22"/>
          <w:szCs w:val="22"/>
        </w:rPr>
      </w:pPr>
    </w:p>
    <w:p w:rsidR="00B37E15" w:rsidRPr="005E5E44" w:rsidRDefault="00B37E15" w:rsidP="005E5E44">
      <w:r w:rsidRPr="005E5E44">
        <w:t xml:space="preserve">Este año el Consejo Internacional de Museos (ICOM) ha elegido el  tema “Museos </w:t>
      </w:r>
      <w:proofErr w:type="spellStart"/>
      <w:r w:rsidRPr="005E5E44">
        <w:t>hiperconectados</w:t>
      </w:r>
      <w:proofErr w:type="spellEnd"/>
      <w:r w:rsidRPr="005E5E44">
        <w:t>: Enfoques nuevos, públicos nuevos” para celebrar el Día Internacional de los Museos 2018. “</w:t>
      </w:r>
      <w:proofErr w:type="spellStart"/>
      <w:r w:rsidRPr="005E5E44">
        <w:t>Hiperconectividad</w:t>
      </w:r>
      <w:proofErr w:type="spellEnd"/>
      <w:r w:rsidRPr="005E5E44">
        <w:t xml:space="preserve">” es un término inventado en 2001 para designar los múltiples medios de comunicación que tenemos hoy en día, como el contacto cara a cara, el correo electrónico, la mensajería instantánea, el teléfono o Internet. Esta red mundial de conexiones es cada día más compleja, diversa e integral. En el mundo </w:t>
      </w:r>
      <w:proofErr w:type="spellStart"/>
      <w:r w:rsidRPr="005E5E44">
        <w:t>hiperconectado</w:t>
      </w:r>
      <w:proofErr w:type="spellEnd"/>
      <w:r w:rsidRPr="005E5E44">
        <w:t xml:space="preserve"> en el que vivimos, los museos se suman a esta tendencia.</w:t>
      </w:r>
    </w:p>
    <w:p w:rsidR="00B37E15" w:rsidRPr="005E5E44" w:rsidRDefault="00EA35F4" w:rsidP="005E5E44">
      <w:pPr>
        <w:pStyle w:val="Default"/>
        <w:rPr>
          <w:sz w:val="22"/>
          <w:szCs w:val="22"/>
        </w:rPr>
      </w:pPr>
      <w:r w:rsidRPr="005E5E44">
        <w:rPr>
          <w:sz w:val="22"/>
          <w:szCs w:val="22"/>
        </w:rPr>
        <w:t>Tiene como objetivo general invitar a sus participantes a celebrar esta fecha, por medio de la publicación de fotografías</w:t>
      </w:r>
      <w:r w:rsidR="00B37E15" w:rsidRPr="005E5E44">
        <w:rPr>
          <w:sz w:val="22"/>
          <w:szCs w:val="22"/>
        </w:rPr>
        <w:t xml:space="preserve"> del usuario/a (visitante) al interior de cualquier espacio </w:t>
      </w:r>
      <w:proofErr w:type="spellStart"/>
      <w:r w:rsidR="00B37E15" w:rsidRPr="005E5E44">
        <w:rPr>
          <w:sz w:val="22"/>
          <w:szCs w:val="22"/>
        </w:rPr>
        <w:t>museal</w:t>
      </w:r>
      <w:proofErr w:type="spellEnd"/>
      <w:r w:rsidR="00B37E15" w:rsidRPr="005E5E44">
        <w:rPr>
          <w:sz w:val="22"/>
          <w:szCs w:val="22"/>
        </w:rPr>
        <w:t xml:space="preserve"> de la Región de Magallanes y Antártica Chilena, a través de </w:t>
      </w:r>
      <w:r w:rsidR="00523B46" w:rsidRPr="005E5E44">
        <w:rPr>
          <w:sz w:val="22"/>
          <w:szCs w:val="22"/>
        </w:rPr>
        <w:t>la</w:t>
      </w:r>
      <w:r w:rsidR="005E5E44">
        <w:rPr>
          <w:sz w:val="22"/>
          <w:szCs w:val="22"/>
        </w:rPr>
        <w:t>s</w:t>
      </w:r>
      <w:r w:rsidR="00B37E15" w:rsidRPr="005E5E44">
        <w:rPr>
          <w:sz w:val="22"/>
          <w:szCs w:val="22"/>
        </w:rPr>
        <w:t xml:space="preserve"> red</w:t>
      </w:r>
      <w:r w:rsidR="005E5E44">
        <w:rPr>
          <w:sz w:val="22"/>
          <w:szCs w:val="22"/>
        </w:rPr>
        <w:t>es</w:t>
      </w:r>
      <w:r w:rsidR="00B37E15" w:rsidRPr="005E5E44">
        <w:rPr>
          <w:sz w:val="22"/>
          <w:szCs w:val="22"/>
        </w:rPr>
        <w:t xml:space="preserve"> social</w:t>
      </w:r>
      <w:r w:rsidR="005E5E44">
        <w:rPr>
          <w:sz w:val="22"/>
          <w:szCs w:val="22"/>
        </w:rPr>
        <w:t>es</w:t>
      </w:r>
      <w:r w:rsidR="00523B46" w:rsidRPr="005E5E44">
        <w:rPr>
          <w:sz w:val="22"/>
          <w:szCs w:val="22"/>
        </w:rPr>
        <w:t xml:space="preserve"> </w:t>
      </w:r>
      <w:proofErr w:type="spellStart"/>
      <w:r w:rsidR="00523B46" w:rsidRPr="005E5E44">
        <w:rPr>
          <w:sz w:val="22"/>
          <w:szCs w:val="22"/>
        </w:rPr>
        <w:t>facebook</w:t>
      </w:r>
      <w:proofErr w:type="spellEnd"/>
      <w:r w:rsidR="005E5E44">
        <w:rPr>
          <w:sz w:val="22"/>
          <w:szCs w:val="22"/>
        </w:rPr>
        <w:t xml:space="preserve"> e </w:t>
      </w:r>
      <w:proofErr w:type="spellStart"/>
      <w:r w:rsidR="005E5E44">
        <w:rPr>
          <w:sz w:val="22"/>
          <w:szCs w:val="22"/>
        </w:rPr>
        <w:t>Instagram</w:t>
      </w:r>
      <w:proofErr w:type="spellEnd"/>
      <w:r w:rsidR="005E5E44">
        <w:rPr>
          <w:sz w:val="22"/>
          <w:szCs w:val="22"/>
        </w:rPr>
        <w:t xml:space="preserve"> etiquetando al Museo y usando </w:t>
      </w:r>
      <w:r w:rsidR="00B11102">
        <w:rPr>
          <w:sz w:val="22"/>
          <w:szCs w:val="22"/>
        </w:rPr>
        <w:t>#REDMUMA</w:t>
      </w:r>
      <w:r w:rsidRPr="005E5E44">
        <w:rPr>
          <w:sz w:val="22"/>
          <w:szCs w:val="22"/>
        </w:rPr>
        <w:t>. Con esto, se busca fortalecer las relaciones de los u</w:t>
      </w:r>
      <w:r w:rsidR="00B37E15" w:rsidRPr="005E5E44">
        <w:rPr>
          <w:sz w:val="22"/>
          <w:szCs w:val="22"/>
        </w:rPr>
        <w:t>suarios de redes sociales co</w:t>
      </w:r>
      <w:r w:rsidR="0013096A" w:rsidRPr="005E5E44">
        <w:rPr>
          <w:sz w:val="22"/>
          <w:szCs w:val="22"/>
        </w:rPr>
        <w:t>n la Red de Museos de Magallanes.</w:t>
      </w:r>
      <w:r w:rsidRPr="005E5E44">
        <w:rPr>
          <w:sz w:val="22"/>
          <w:szCs w:val="22"/>
        </w:rPr>
        <w:br/>
      </w:r>
    </w:p>
    <w:p w:rsidR="0013096A" w:rsidRPr="005E5E44" w:rsidRDefault="006A37DF" w:rsidP="005E5E44">
      <w:pPr>
        <w:pStyle w:val="Default"/>
        <w:rPr>
          <w:sz w:val="22"/>
          <w:szCs w:val="22"/>
        </w:rPr>
      </w:pPr>
      <w:r w:rsidRPr="005E5E44">
        <w:rPr>
          <w:b/>
          <w:bCs/>
          <w:sz w:val="22"/>
          <w:szCs w:val="22"/>
        </w:rPr>
        <w:t>II De los participantes</w:t>
      </w:r>
      <w:r w:rsidR="00EA35F4" w:rsidRPr="005E5E44">
        <w:rPr>
          <w:b/>
          <w:bCs/>
          <w:sz w:val="22"/>
          <w:szCs w:val="22"/>
        </w:rPr>
        <w:br/>
      </w:r>
      <w:r w:rsidR="00EA35F4" w:rsidRPr="005E5E44">
        <w:rPr>
          <w:b/>
          <w:bCs/>
          <w:sz w:val="22"/>
          <w:szCs w:val="22"/>
        </w:rPr>
        <w:br/>
      </w:r>
      <w:r w:rsidR="00EA35F4" w:rsidRPr="005E5E44">
        <w:rPr>
          <w:sz w:val="22"/>
          <w:szCs w:val="22"/>
        </w:rPr>
        <w:t xml:space="preserve">1. Podrán participar todas las personas </w:t>
      </w:r>
      <w:r w:rsidR="0013096A" w:rsidRPr="005E5E44">
        <w:rPr>
          <w:sz w:val="22"/>
          <w:szCs w:val="22"/>
        </w:rPr>
        <w:t xml:space="preserve">que han visitado los Museos de la Región de Magallanes y Antártica Chilena, </w:t>
      </w:r>
      <w:r w:rsidR="00EA35F4" w:rsidRPr="005E5E44">
        <w:rPr>
          <w:sz w:val="22"/>
          <w:szCs w:val="22"/>
        </w:rPr>
        <w:t xml:space="preserve">residentes estables en Chile. </w:t>
      </w:r>
    </w:p>
    <w:p w:rsidR="0013096A" w:rsidRPr="005E5E44" w:rsidRDefault="0013096A" w:rsidP="005E5E44">
      <w:pPr>
        <w:pStyle w:val="Default"/>
        <w:rPr>
          <w:sz w:val="22"/>
          <w:szCs w:val="22"/>
        </w:rPr>
      </w:pPr>
    </w:p>
    <w:p w:rsidR="0013096A" w:rsidRPr="005E5E44" w:rsidRDefault="0013096A" w:rsidP="005E5E44">
      <w:pPr>
        <w:pStyle w:val="Default"/>
        <w:rPr>
          <w:sz w:val="22"/>
          <w:szCs w:val="22"/>
        </w:rPr>
      </w:pPr>
      <w:r w:rsidRPr="005E5E44">
        <w:rPr>
          <w:sz w:val="22"/>
          <w:szCs w:val="22"/>
        </w:rPr>
        <w:t>2. Los funcionarios de la RED MUMA podrán participar con</w:t>
      </w:r>
      <w:r w:rsidR="00EA35F4" w:rsidRPr="005E5E44">
        <w:rPr>
          <w:sz w:val="22"/>
          <w:szCs w:val="22"/>
        </w:rPr>
        <w:t xml:space="preserve"> sus fotografías, sin embargo, no estarán participando por los premios</w:t>
      </w:r>
    </w:p>
    <w:p w:rsidR="00EA35F4" w:rsidRPr="005E5E44" w:rsidRDefault="00EA35F4" w:rsidP="005E5E44">
      <w:pPr>
        <w:pStyle w:val="Default"/>
        <w:rPr>
          <w:sz w:val="22"/>
          <w:szCs w:val="22"/>
        </w:rPr>
      </w:pPr>
    </w:p>
    <w:p w:rsidR="00EA35F4" w:rsidRPr="005E5E44" w:rsidRDefault="00EA35F4" w:rsidP="005E5E44">
      <w:pPr>
        <w:pStyle w:val="Default"/>
        <w:rPr>
          <w:sz w:val="22"/>
          <w:szCs w:val="22"/>
        </w:rPr>
      </w:pPr>
    </w:p>
    <w:p w:rsidR="0013096A" w:rsidRPr="005E5E44" w:rsidRDefault="00CB0775" w:rsidP="005E5E44">
      <w:pPr>
        <w:pStyle w:val="Default"/>
        <w:rPr>
          <w:sz w:val="22"/>
          <w:szCs w:val="22"/>
        </w:rPr>
      </w:pPr>
      <w:r w:rsidRPr="005E5E44">
        <w:rPr>
          <w:b/>
          <w:bCs/>
          <w:sz w:val="22"/>
          <w:szCs w:val="22"/>
        </w:rPr>
        <w:t>I</w:t>
      </w:r>
      <w:r w:rsidR="00523B46" w:rsidRPr="005E5E44">
        <w:rPr>
          <w:b/>
          <w:bCs/>
          <w:sz w:val="22"/>
          <w:szCs w:val="22"/>
        </w:rPr>
        <w:t>II</w:t>
      </w:r>
      <w:r w:rsidRPr="005E5E44">
        <w:rPr>
          <w:b/>
          <w:bCs/>
          <w:sz w:val="22"/>
          <w:szCs w:val="22"/>
        </w:rPr>
        <w:t xml:space="preserve"> De la imagen</w:t>
      </w:r>
      <w:r w:rsidR="00EA35F4" w:rsidRPr="005E5E44">
        <w:rPr>
          <w:b/>
          <w:bCs/>
          <w:sz w:val="22"/>
          <w:szCs w:val="22"/>
        </w:rPr>
        <w:br/>
      </w:r>
      <w:r w:rsidR="00EA35F4" w:rsidRPr="005E5E44">
        <w:rPr>
          <w:b/>
          <w:bCs/>
          <w:sz w:val="22"/>
          <w:szCs w:val="22"/>
        </w:rPr>
        <w:br/>
      </w:r>
      <w:r w:rsidR="0013096A" w:rsidRPr="005E5E44">
        <w:rPr>
          <w:b/>
          <w:sz w:val="22"/>
          <w:szCs w:val="22"/>
        </w:rPr>
        <w:t>1</w:t>
      </w:r>
      <w:r w:rsidR="00EA35F4" w:rsidRPr="005E5E44">
        <w:rPr>
          <w:b/>
          <w:sz w:val="22"/>
          <w:szCs w:val="22"/>
        </w:rPr>
        <w:t>.</w:t>
      </w:r>
      <w:r w:rsidR="00EA35F4" w:rsidRPr="005E5E44">
        <w:rPr>
          <w:sz w:val="22"/>
          <w:szCs w:val="22"/>
        </w:rPr>
        <w:t xml:space="preserve"> La participación es de carácter individual, por lo que solo podrá aparecer una persona en cada fotografía, la cual debe ser propiedad del participante. (Pese a lo anterior, se podrá permitir que en la imagen aparezcan personas de fondo, en segundo o tercer plano, que no quiten la importancia del prot</w:t>
      </w:r>
      <w:r w:rsidR="0013096A" w:rsidRPr="005E5E44">
        <w:rPr>
          <w:sz w:val="22"/>
          <w:szCs w:val="22"/>
        </w:rPr>
        <w:t xml:space="preserve">agonista de la imagen y del entorno </w:t>
      </w:r>
      <w:proofErr w:type="spellStart"/>
      <w:r w:rsidR="0013096A" w:rsidRPr="005E5E44">
        <w:rPr>
          <w:sz w:val="22"/>
          <w:szCs w:val="22"/>
        </w:rPr>
        <w:t>museal</w:t>
      </w:r>
      <w:proofErr w:type="spellEnd"/>
      <w:r w:rsidR="00EA35F4" w:rsidRPr="005E5E44">
        <w:rPr>
          <w:sz w:val="22"/>
          <w:szCs w:val="22"/>
        </w:rPr>
        <w:t xml:space="preserve">. </w:t>
      </w:r>
    </w:p>
    <w:p w:rsidR="005E5E44" w:rsidRDefault="00EA35F4" w:rsidP="005E5E44">
      <w:pPr>
        <w:pStyle w:val="Default"/>
        <w:rPr>
          <w:sz w:val="22"/>
          <w:szCs w:val="22"/>
        </w:rPr>
      </w:pPr>
      <w:r w:rsidRPr="005E5E44">
        <w:rPr>
          <w:sz w:val="22"/>
          <w:szCs w:val="22"/>
        </w:rPr>
        <w:lastRenderedPageBreak/>
        <w:br/>
      </w:r>
      <w:r w:rsidR="0013096A" w:rsidRPr="005E5E44">
        <w:rPr>
          <w:b/>
          <w:sz w:val="22"/>
          <w:szCs w:val="22"/>
        </w:rPr>
        <w:t>2</w:t>
      </w:r>
      <w:r w:rsidRPr="005E5E44">
        <w:rPr>
          <w:b/>
          <w:sz w:val="22"/>
          <w:szCs w:val="22"/>
        </w:rPr>
        <w:t>.</w:t>
      </w:r>
      <w:r w:rsidRPr="005E5E44">
        <w:rPr>
          <w:sz w:val="22"/>
          <w:szCs w:val="22"/>
        </w:rPr>
        <w:t xml:space="preserve"> En la imagen debe verse a la persona que participa, ya sea en un plano detalle, un primer plano, un plano medio, plano americano o plano general. Asimis</w:t>
      </w:r>
      <w:r w:rsidR="0013096A" w:rsidRPr="005E5E44">
        <w:rPr>
          <w:sz w:val="22"/>
          <w:szCs w:val="22"/>
        </w:rPr>
        <w:t>mo, en la imagen debe verse el Museo o parte de sus colecciones.</w:t>
      </w:r>
      <w:r w:rsidRPr="005E5E44">
        <w:rPr>
          <w:sz w:val="22"/>
          <w:szCs w:val="22"/>
        </w:rPr>
        <w:t xml:space="preserve"> </w:t>
      </w:r>
      <w:r w:rsidR="00B32842" w:rsidRPr="005E5E44">
        <w:rPr>
          <w:sz w:val="22"/>
          <w:szCs w:val="22"/>
        </w:rPr>
        <w:br/>
      </w:r>
    </w:p>
    <w:p w:rsidR="005E5E44" w:rsidRDefault="005E5E44" w:rsidP="005E5E44">
      <w:pPr>
        <w:pStyle w:val="Default"/>
        <w:rPr>
          <w:sz w:val="22"/>
          <w:szCs w:val="22"/>
        </w:rPr>
      </w:pPr>
      <w:r w:rsidRPr="00B11102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La imagen debe ser subida a la plataforma de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instagram</w:t>
      </w:r>
      <w:proofErr w:type="spellEnd"/>
      <w:r>
        <w:rPr>
          <w:sz w:val="22"/>
          <w:szCs w:val="22"/>
        </w:rPr>
        <w:t xml:space="preserve"> </w:t>
      </w:r>
      <w:r w:rsidR="00B11102">
        <w:rPr>
          <w:sz w:val="22"/>
          <w:szCs w:val="22"/>
        </w:rPr>
        <w:t xml:space="preserve">etiquetando a un Museo y usando #REDMUMA. </w:t>
      </w:r>
    </w:p>
    <w:p w:rsidR="002B2500" w:rsidRPr="005E5E44" w:rsidRDefault="00396A35" w:rsidP="005E5E44">
      <w:pPr>
        <w:pStyle w:val="Default"/>
        <w:rPr>
          <w:sz w:val="22"/>
          <w:szCs w:val="22"/>
        </w:rPr>
      </w:pPr>
      <w:r w:rsidRPr="005E5E44">
        <w:rPr>
          <w:sz w:val="22"/>
          <w:szCs w:val="22"/>
        </w:rPr>
        <w:br/>
      </w:r>
      <w:r w:rsidR="00523B46" w:rsidRPr="005E5E44">
        <w:rPr>
          <w:b/>
          <w:bCs/>
          <w:sz w:val="22"/>
          <w:szCs w:val="22"/>
        </w:rPr>
        <w:t>I</w:t>
      </w:r>
      <w:r w:rsidR="00EA35F4" w:rsidRPr="005E5E44">
        <w:rPr>
          <w:b/>
          <w:bCs/>
          <w:sz w:val="22"/>
          <w:szCs w:val="22"/>
        </w:rPr>
        <w:t xml:space="preserve">V </w:t>
      </w:r>
      <w:r w:rsidR="006A37DF" w:rsidRPr="005E5E44">
        <w:rPr>
          <w:b/>
          <w:bCs/>
          <w:sz w:val="22"/>
          <w:szCs w:val="22"/>
        </w:rPr>
        <w:t>De los ganadores y los premios</w:t>
      </w:r>
      <w:r w:rsidRPr="005E5E44">
        <w:rPr>
          <w:b/>
          <w:bCs/>
          <w:sz w:val="22"/>
          <w:szCs w:val="22"/>
        </w:rPr>
        <w:br/>
      </w:r>
      <w:r w:rsidRPr="005E5E44">
        <w:rPr>
          <w:b/>
          <w:bCs/>
          <w:sz w:val="22"/>
          <w:szCs w:val="22"/>
        </w:rPr>
        <w:br/>
      </w:r>
      <w:r w:rsidR="00EA35F4" w:rsidRPr="005E5E44">
        <w:rPr>
          <w:b/>
          <w:sz w:val="22"/>
          <w:szCs w:val="22"/>
        </w:rPr>
        <w:t>1.</w:t>
      </w:r>
      <w:r w:rsidR="00523B46" w:rsidRPr="005E5E44">
        <w:rPr>
          <w:sz w:val="22"/>
          <w:szCs w:val="22"/>
        </w:rPr>
        <w:t xml:space="preserve"> El concurso tendrá tres</w:t>
      </w:r>
      <w:r w:rsidR="00EA35F4" w:rsidRPr="005E5E44">
        <w:rPr>
          <w:sz w:val="22"/>
          <w:szCs w:val="22"/>
        </w:rPr>
        <w:t xml:space="preserve"> premios, como se detalla a continuación: </w:t>
      </w:r>
      <w:r w:rsidRPr="005E5E44">
        <w:rPr>
          <w:sz w:val="22"/>
          <w:szCs w:val="22"/>
        </w:rPr>
        <w:br/>
      </w:r>
      <w:r w:rsidRPr="005E5E44">
        <w:rPr>
          <w:sz w:val="22"/>
          <w:szCs w:val="22"/>
        </w:rPr>
        <w:br/>
      </w:r>
      <w:r w:rsidR="00EA35F4" w:rsidRPr="005E5E44">
        <w:rPr>
          <w:b/>
          <w:bCs/>
          <w:sz w:val="22"/>
          <w:szCs w:val="22"/>
        </w:rPr>
        <w:t xml:space="preserve">- </w:t>
      </w:r>
      <w:r w:rsidR="00523B46" w:rsidRPr="005E5E44">
        <w:rPr>
          <w:b/>
          <w:bCs/>
          <w:sz w:val="22"/>
          <w:szCs w:val="22"/>
        </w:rPr>
        <w:t>1° lugar</w:t>
      </w:r>
      <w:r w:rsidR="00EA35F4" w:rsidRPr="005E5E44">
        <w:rPr>
          <w:b/>
          <w:bCs/>
          <w:sz w:val="22"/>
          <w:szCs w:val="22"/>
        </w:rPr>
        <w:t xml:space="preserve"> </w:t>
      </w:r>
      <w:r w:rsidRPr="005E5E44">
        <w:rPr>
          <w:b/>
          <w:bCs/>
          <w:sz w:val="22"/>
          <w:szCs w:val="22"/>
        </w:rPr>
        <w:br/>
      </w:r>
      <w:r w:rsidRPr="005E5E44">
        <w:rPr>
          <w:b/>
          <w:bCs/>
          <w:sz w:val="22"/>
          <w:szCs w:val="22"/>
        </w:rPr>
        <w:br/>
      </w:r>
      <w:r w:rsidR="00EA35F4" w:rsidRPr="005E5E44">
        <w:rPr>
          <w:sz w:val="22"/>
          <w:szCs w:val="22"/>
        </w:rPr>
        <w:t>Será aquél cuya fotografía obtenga la mayor cantidad de “</w:t>
      </w:r>
      <w:r w:rsidR="000A2EFC" w:rsidRPr="005E5E44">
        <w:rPr>
          <w:sz w:val="22"/>
          <w:szCs w:val="22"/>
        </w:rPr>
        <w:t>Me gusta</w:t>
      </w:r>
      <w:r w:rsidR="00EA35F4" w:rsidRPr="005E5E44">
        <w:rPr>
          <w:sz w:val="22"/>
          <w:szCs w:val="22"/>
        </w:rPr>
        <w:t xml:space="preserve">” </w:t>
      </w:r>
      <w:r w:rsidR="000A2EFC" w:rsidRPr="005E5E44">
        <w:rPr>
          <w:sz w:val="22"/>
          <w:szCs w:val="22"/>
        </w:rPr>
        <w:t>hasta el miércoles</w:t>
      </w:r>
      <w:r w:rsidR="00523B46" w:rsidRPr="005E5E44">
        <w:rPr>
          <w:sz w:val="22"/>
          <w:szCs w:val="22"/>
        </w:rPr>
        <w:t xml:space="preserve"> 16</w:t>
      </w:r>
      <w:r w:rsidR="000A2EFC" w:rsidRPr="005E5E44">
        <w:rPr>
          <w:sz w:val="22"/>
          <w:szCs w:val="22"/>
        </w:rPr>
        <w:t xml:space="preserve"> de </w:t>
      </w:r>
      <w:r w:rsidR="00523B46" w:rsidRPr="005E5E44">
        <w:rPr>
          <w:sz w:val="22"/>
          <w:szCs w:val="22"/>
        </w:rPr>
        <w:t>mayo</w:t>
      </w:r>
      <w:r w:rsidR="000A2EFC" w:rsidRPr="005E5E44">
        <w:rPr>
          <w:sz w:val="22"/>
          <w:szCs w:val="22"/>
        </w:rPr>
        <w:t xml:space="preserve"> a las 1</w:t>
      </w:r>
      <w:r w:rsidR="00523B46" w:rsidRPr="005E5E44">
        <w:rPr>
          <w:sz w:val="22"/>
          <w:szCs w:val="22"/>
        </w:rPr>
        <w:t>6</w:t>
      </w:r>
      <w:r w:rsidR="000A2EFC" w:rsidRPr="005E5E44">
        <w:rPr>
          <w:sz w:val="22"/>
          <w:szCs w:val="22"/>
        </w:rPr>
        <w:t>:</w:t>
      </w:r>
      <w:r w:rsidR="00523B46" w:rsidRPr="005E5E44">
        <w:rPr>
          <w:sz w:val="22"/>
          <w:szCs w:val="22"/>
        </w:rPr>
        <w:t>0</w:t>
      </w:r>
      <w:r w:rsidR="00EA35F4" w:rsidRPr="005E5E44">
        <w:rPr>
          <w:sz w:val="22"/>
          <w:szCs w:val="22"/>
        </w:rPr>
        <w:t xml:space="preserve">0 horas. El ganador obtendrá como premio: </w:t>
      </w:r>
      <w:r w:rsidR="00962D2A" w:rsidRPr="005E5E44">
        <w:rPr>
          <w:sz w:val="22"/>
          <w:szCs w:val="22"/>
        </w:rPr>
        <w:br/>
      </w:r>
      <w:r w:rsidR="00962D2A" w:rsidRPr="005E5E44">
        <w:rPr>
          <w:sz w:val="22"/>
          <w:szCs w:val="22"/>
        </w:rPr>
        <w:br/>
      </w:r>
      <w:r w:rsidR="002B2500" w:rsidRPr="005E5E44">
        <w:rPr>
          <w:sz w:val="22"/>
          <w:szCs w:val="22"/>
        </w:rPr>
        <w:t>1 cámara polaroid y un set de libros.</w:t>
      </w:r>
    </w:p>
    <w:p w:rsidR="002B2500" w:rsidRPr="005E5E44" w:rsidRDefault="002B2500" w:rsidP="005E5E44">
      <w:pPr>
        <w:pStyle w:val="Default"/>
        <w:rPr>
          <w:sz w:val="22"/>
          <w:szCs w:val="22"/>
        </w:rPr>
      </w:pPr>
    </w:p>
    <w:p w:rsidR="002B2500" w:rsidRPr="005E5E44" w:rsidRDefault="002B2500" w:rsidP="005E5E44">
      <w:pPr>
        <w:pStyle w:val="Default"/>
        <w:rPr>
          <w:b/>
          <w:sz w:val="22"/>
          <w:szCs w:val="22"/>
        </w:rPr>
      </w:pPr>
      <w:r w:rsidRPr="005E5E44">
        <w:rPr>
          <w:b/>
          <w:sz w:val="22"/>
          <w:szCs w:val="22"/>
        </w:rPr>
        <w:t>-2° lugar</w:t>
      </w:r>
    </w:p>
    <w:p w:rsidR="002B2500" w:rsidRPr="005E5E44" w:rsidRDefault="002B2500" w:rsidP="005E5E44">
      <w:pPr>
        <w:pStyle w:val="Default"/>
        <w:rPr>
          <w:sz w:val="22"/>
          <w:szCs w:val="22"/>
        </w:rPr>
      </w:pPr>
    </w:p>
    <w:p w:rsidR="002B2500" w:rsidRPr="005E5E44" w:rsidRDefault="002B2500" w:rsidP="005E5E44">
      <w:pPr>
        <w:pStyle w:val="Default"/>
        <w:rPr>
          <w:sz w:val="22"/>
          <w:szCs w:val="22"/>
        </w:rPr>
      </w:pPr>
      <w:r w:rsidRPr="005E5E44">
        <w:rPr>
          <w:sz w:val="22"/>
          <w:szCs w:val="22"/>
        </w:rPr>
        <w:t>Será aquel que obtenga la segunda cantidad de “Me gusta” hasta el miércoles 16 de mayo a las 16:00 horas. El ganador obtendrá como premio:</w:t>
      </w:r>
    </w:p>
    <w:p w:rsidR="002B2500" w:rsidRPr="005E5E44" w:rsidRDefault="002B2500" w:rsidP="005E5E44">
      <w:pPr>
        <w:pStyle w:val="Default"/>
        <w:rPr>
          <w:sz w:val="22"/>
          <w:szCs w:val="22"/>
        </w:rPr>
      </w:pPr>
    </w:p>
    <w:p w:rsidR="002B2500" w:rsidRPr="005E5E44" w:rsidRDefault="002B2500" w:rsidP="005E5E44">
      <w:pPr>
        <w:pStyle w:val="Default"/>
        <w:rPr>
          <w:sz w:val="22"/>
          <w:szCs w:val="22"/>
        </w:rPr>
      </w:pPr>
      <w:r w:rsidRPr="005E5E44">
        <w:rPr>
          <w:sz w:val="22"/>
          <w:szCs w:val="22"/>
        </w:rPr>
        <w:t xml:space="preserve">1 bastón para </w:t>
      </w:r>
      <w:proofErr w:type="spellStart"/>
      <w:r w:rsidRPr="005E5E44">
        <w:rPr>
          <w:sz w:val="22"/>
          <w:szCs w:val="22"/>
        </w:rPr>
        <w:t>selfie</w:t>
      </w:r>
      <w:proofErr w:type="spellEnd"/>
      <w:r w:rsidRPr="005E5E44">
        <w:rPr>
          <w:sz w:val="22"/>
          <w:szCs w:val="22"/>
        </w:rPr>
        <w:t xml:space="preserve"> y un set de libros.</w:t>
      </w:r>
    </w:p>
    <w:p w:rsidR="002B2500" w:rsidRPr="005E5E44" w:rsidRDefault="002B2500" w:rsidP="005E5E44">
      <w:pPr>
        <w:pStyle w:val="Default"/>
        <w:rPr>
          <w:sz w:val="22"/>
          <w:szCs w:val="22"/>
        </w:rPr>
      </w:pPr>
    </w:p>
    <w:p w:rsidR="002B2500" w:rsidRPr="005E5E44" w:rsidRDefault="002B2500" w:rsidP="005E5E44">
      <w:pPr>
        <w:pStyle w:val="Default"/>
        <w:rPr>
          <w:b/>
          <w:sz w:val="22"/>
          <w:szCs w:val="22"/>
        </w:rPr>
      </w:pPr>
      <w:r w:rsidRPr="005E5E44">
        <w:rPr>
          <w:b/>
          <w:sz w:val="22"/>
          <w:szCs w:val="22"/>
        </w:rPr>
        <w:t>-3° lugar</w:t>
      </w:r>
    </w:p>
    <w:p w:rsidR="002B2500" w:rsidRPr="005E5E44" w:rsidRDefault="002B2500" w:rsidP="005E5E44">
      <w:pPr>
        <w:pStyle w:val="Default"/>
        <w:rPr>
          <w:sz w:val="22"/>
          <w:szCs w:val="22"/>
        </w:rPr>
      </w:pPr>
    </w:p>
    <w:p w:rsidR="002B2500" w:rsidRPr="005E5E44" w:rsidRDefault="002B2500" w:rsidP="005E5E44">
      <w:pPr>
        <w:pStyle w:val="Default"/>
        <w:rPr>
          <w:sz w:val="22"/>
          <w:szCs w:val="22"/>
        </w:rPr>
      </w:pPr>
      <w:r w:rsidRPr="005E5E44">
        <w:rPr>
          <w:sz w:val="22"/>
          <w:szCs w:val="22"/>
        </w:rPr>
        <w:t>Será aquel que obtenga la tercera cantidad de “Me gusta” hasta el miércoles 16 de mayo a las 16:00 horas. El ganador obtendrá como premio:</w:t>
      </w:r>
    </w:p>
    <w:p w:rsidR="002B2500" w:rsidRPr="005E5E44" w:rsidRDefault="002B2500" w:rsidP="005E5E44">
      <w:pPr>
        <w:pStyle w:val="Default"/>
        <w:rPr>
          <w:sz w:val="22"/>
          <w:szCs w:val="22"/>
        </w:rPr>
      </w:pPr>
    </w:p>
    <w:p w:rsidR="002B2500" w:rsidRPr="005E5E44" w:rsidRDefault="005E5E44" w:rsidP="005E5E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premio sorpresa</w:t>
      </w:r>
      <w:r w:rsidR="002B2500" w:rsidRPr="005E5E44">
        <w:rPr>
          <w:sz w:val="22"/>
          <w:szCs w:val="22"/>
        </w:rPr>
        <w:t xml:space="preserve"> y un set de libros.</w:t>
      </w:r>
    </w:p>
    <w:p w:rsidR="002B2500" w:rsidRPr="005E5E44" w:rsidRDefault="002B2500" w:rsidP="005E5E44">
      <w:pPr>
        <w:pStyle w:val="Default"/>
        <w:rPr>
          <w:sz w:val="22"/>
          <w:szCs w:val="22"/>
        </w:rPr>
      </w:pPr>
    </w:p>
    <w:p w:rsidR="002B2500" w:rsidRPr="005E5E44" w:rsidRDefault="002B2500" w:rsidP="005E5E44">
      <w:pPr>
        <w:pStyle w:val="Default"/>
        <w:rPr>
          <w:sz w:val="22"/>
          <w:szCs w:val="22"/>
        </w:rPr>
      </w:pPr>
    </w:p>
    <w:p w:rsidR="002B2500" w:rsidRPr="005E5E44" w:rsidRDefault="002B2500" w:rsidP="005E5E44">
      <w:pPr>
        <w:pStyle w:val="Default"/>
        <w:rPr>
          <w:b/>
          <w:sz w:val="22"/>
          <w:szCs w:val="22"/>
        </w:rPr>
      </w:pPr>
      <w:r w:rsidRPr="005E5E44">
        <w:rPr>
          <w:b/>
          <w:sz w:val="22"/>
          <w:szCs w:val="22"/>
        </w:rPr>
        <w:t>V Del Jurado</w:t>
      </w:r>
    </w:p>
    <w:p w:rsidR="002B2500" w:rsidRPr="005E5E44" w:rsidRDefault="002B2500" w:rsidP="005E5E44">
      <w:pPr>
        <w:pStyle w:val="Default"/>
        <w:rPr>
          <w:b/>
          <w:sz w:val="22"/>
          <w:szCs w:val="22"/>
        </w:rPr>
      </w:pPr>
    </w:p>
    <w:p w:rsidR="002B2500" w:rsidRPr="005E5E44" w:rsidRDefault="002B2500" w:rsidP="005E5E44">
      <w:pPr>
        <w:pStyle w:val="Default"/>
        <w:rPr>
          <w:sz w:val="22"/>
          <w:szCs w:val="22"/>
        </w:rPr>
      </w:pPr>
      <w:r w:rsidRPr="005E5E44">
        <w:rPr>
          <w:sz w:val="22"/>
          <w:szCs w:val="22"/>
        </w:rPr>
        <w:t xml:space="preserve">El jurado estará compuesto por la señora Paola Grendi, Directora del Museo Regional de Magallanes y Presidenta de la RED MUMA y por Elizabeth </w:t>
      </w:r>
      <w:proofErr w:type="spellStart"/>
      <w:r w:rsidRPr="005E5E44">
        <w:rPr>
          <w:sz w:val="22"/>
          <w:szCs w:val="22"/>
        </w:rPr>
        <w:t>Lausic</w:t>
      </w:r>
      <w:proofErr w:type="spellEnd"/>
      <w:r w:rsidRPr="005E5E44">
        <w:rPr>
          <w:sz w:val="22"/>
          <w:szCs w:val="22"/>
        </w:rPr>
        <w:t xml:space="preserve">, Tesorera de la RED MUMA. </w:t>
      </w:r>
    </w:p>
    <w:p w:rsidR="002B2500" w:rsidRPr="005E5E44" w:rsidRDefault="002B2500" w:rsidP="005E5E44">
      <w:pPr>
        <w:pStyle w:val="Default"/>
        <w:rPr>
          <w:sz w:val="22"/>
          <w:szCs w:val="22"/>
        </w:rPr>
      </w:pPr>
    </w:p>
    <w:p w:rsidR="00EA35F4" w:rsidRPr="005E5E44" w:rsidRDefault="00EA35F4" w:rsidP="005E5E44">
      <w:pPr>
        <w:pStyle w:val="Default"/>
        <w:rPr>
          <w:sz w:val="22"/>
          <w:szCs w:val="22"/>
        </w:rPr>
      </w:pPr>
      <w:r w:rsidRPr="005E5E44">
        <w:rPr>
          <w:bCs/>
          <w:sz w:val="22"/>
          <w:szCs w:val="22"/>
        </w:rPr>
        <w:t xml:space="preserve">* Quedarán inhabilitadas del certamen las imágenes a las cuales se les compruebe cualquier indicio de método fraudulento para obtener </w:t>
      </w:r>
      <w:proofErr w:type="spellStart"/>
      <w:r w:rsidRPr="005E5E44">
        <w:rPr>
          <w:bCs/>
          <w:sz w:val="22"/>
          <w:szCs w:val="22"/>
        </w:rPr>
        <w:t>clicks</w:t>
      </w:r>
      <w:proofErr w:type="spellEnd"/>
      <w:r w:rsidRPr="005E5E44">
        <w:rPr>
          <w:bCs/>
          <w:sz w:val="22"/>
          <w:szCs w:val="22"/>
        </w:rPr>
        <w:t xml:space="preserve"> "Me Gusta</w:t>
      </w:r>
      <w:r w:rsidR="00423E9A" w:rsidRPr="005E5E44">
        <w:rPr>
          <w:bCs/>
          <w:sz w:val="22"/>
          <w:szCs w:val="22"/>
        </w:rPr>
        <w:t>”</w:t>
      </w:r>
      <w:r w:rsidRPr="005E5E44">
        <w:rPr>
          <w:bCs/>
          <w:sz w:val="22"/>
          <w:szCs w:val="22"/>
        </w:rPr>
        <w:t xml:space="preserve">, ya sea a través de programas, </w:t>
      </w:r>
      <w:proofErr w:type="spellStart"/>
      <w:r w:rsidRPr="005E5E44">
        <w:rPr>
          <w:bCs/>
          <w:sz w:val="22"/>
          <w:szCs w:val="22"/>
        </w:rPr>
        <w:t>bots</w:t>
      </w:r>
      <w:proofErr w:type="spellEnd"/>
      <w:r w:rsidRPr="005E5E44">
        <w:rPr>
          <w:bCs/>
          <w:sz w:val="22"/>
          <w:szCs w:val="22"/>
        </w:rPr>
        <w:t>, aplicaciones o sitios web externos, ello a criterio del organizador</w:t>
      </w:r>
      <w:r w:rsidRPr="005E5E44">
        <w:rPr>
          <w:b/>
          <w:bCs/>
          <w:sz w:val="22"/>
          <w:szCs w:val="22"/>
        </w:rPr>
        <w:t xml:space="preserve">. </w:t>
      </w:r>
    </w:p>
    <w:p w:rsidR="00C93AA4" w:rsidRPr="005E5E44" w:rsidRDefault="004D2DB3" w:rsidP="005E5E44">
      <w:pPr>
        <w:pStyle w:val="Default"/>
        <w:rPr>
          <w:b/>
          <w:bCs/>
          <w:sz w:val="22"/>
          <w:szCs w:val="22"/>
        </w:rPr>
      </w:pPr>
      <w:r w:rsidRPr="005E5E44">
        <w:rPr>
          <w:sz w:val="22"/>
          <w:szCs w:val="22"/>
        </w:rPr>
        <w:lastRenderedPageBreak/>
        <w:br/>
      </w:r>
      <w:r w:rsidR="00EA35F4" w:rsidRPr="005E5E44">
        <w:rPr>
          <w:sz w:val="22"/>
          <w:szCs w:val="22"/>
        </w:rPr>
        <w:t xml:space="preserve"> Los ganadores del concurso serán contactados directamente por</w:t>
      </w:r>
      <w:r w:rsidR="00C93AA4" w:rsidRPr="005E5E44">
        <w:rPr>
          <w:sz w:val="22"/>
          <w:szCs w:val="22"/>
        </w:rPr>
        <w:t xml:space="preserve"> el organizador, a través de </w:t>
      </w:r>
      <w:proofErr w:type="spellStart"/>
      <w:r w:rsidR="00C93AA4" w:rsidRPr="005E5E44">
        <w:rPr>
          <w:sz w:val="22"/>
          <w:szCs w:val="22"/>
        </w:rPr>
        <w:t>Facebook</w:t>
      </w:r>
      <w:proofErr w:type="spellEnd"/>
      <w:r w:rsidR="00EA35F4" w:rsidRPr="005E5E44">
        <w:rPr>
          <w:sz w:val="22"/>
          <w:szCs w:val="22"/>
        </w:rPr>
        <w:t xml:space="preserve"> para acordar la entrega de los premios. Será de exclusiva responsabilidad de los participantes responder a este contacto. </w:t>
      </w:r>
      <w:r w:rsidRPr="005E5E44">
        <w:rPr>
          <w:sz w:val="22"/>
          <w:szCs w:val="22"/>
        </w:rPr>
        <w:br/>
      </w:r>
      <w:r w:rsidRPr="005E5E44">
        <w:rPr>
          <w:sz w:val="22"/>
          <w:szCs w:val="22"/>
        </w:rPr>
        <w:br/>
      </w:r>
      <w:r w:rsidR="00EA35F4" w:rsidRPr="005E5E44">
        <w:rPr>
          <w:sz w:val="22"/>
          <w:szCs w:val="22"/>
        </w:rPr>
        <w:t>En caso que los ganadores no respondan a más tarda</w:t>
      </w:r>
      <w:r w:rsidR="00C93AA4" w:rsidRPr="005E5E44">
        <w:rPr>
          <w:sz w:val="22"/>
          <w:szCs w:val="22"/>
        </w:rPr>
        <w:t>r durante el día jueves 17</w:t>
      </w:r>
      <w:r w:rsidR="009F09AB" w:rsidRPr="005E5E44">
        <w:rPr>
          <w:sz w:val="22"/>
          <w:szCs w:val="22"/>
        </w:rPr>
        <w:t xml:space="preserve"> de mayo de 2018</w:t>
      </w:r>
      <w:r w:rsidR="00EA35F4" w:rsidRPr="005E5E44">
        <w:rPr>
          <w:sz w:val="22"/>
          <w:szCs w:val="22"/>
        </w:rPr>
        <w:t xml:space="preserve">, se entenderá que rechazan el premio y se procederá a nombrar como ganador al participante que ocupa el segundo lugar, y así sucesivamente, hasta que el premio sea aceptado. </w:t>
      </w:r>
      <w:r w:rsidRPr="005E5E44">
        <w:rPr>
          <w:sz w:val="22"/>
          <w:szCs w:val="22"/>
        </w:rPr>
        <w:br/>
      </w:r>
      <w:r w:rsidRPr="005E5E44">
        <w:rPr>
          <w:sz w:val="22"/>
          <w:szCs w:val="22"/>
        </w:rPr>
        <w:br/>
      </w:r>
      <w:r w:rsidR="00CB0775" w:rsidRPr="005E5E44">
        <w:rPr>
          <w:b/>
          <w:bCs/>
          <w:sz w:val="22"/>
          <w:szCs w:val="22"/>
        </w:rPr>
        <w:t>VI De los plazos y consultas</w:t>
      </w:r>
      <w:r w:rsidRPr="005E5E44">
        <w:rPr>
          <w:b/>
          <w:bCs/>
          <w:sz w:val="22"/>
          <w:szCs w:val="22"/>
        </w:rPr>
        <w:br/>
      </w:r>
      <w:r w:rsidRPr="005E5E44">
        <w:rPr>
          <w:b/>
          <w:bCs/>
          <w:sz w:val="22"/>
          <w:szCs w:val="22"/>
        </w:rPr>
        <w:br/>
      </w:r>
      <w:r w:rsidR="00C93AA4" w:rsidRPr="005E5E44">
        <w:rPr>
          <w:b/>
          <w:sz w:val="22"/>
          <w:szCs w:val="22"/>
        </w:rPr>
        <w:t>1.</w:t>
      </w:r>
      <w:r w:rsidR="00EA35F4" w:rsidRPr="005E5E44">
        <w:rPr>
          <w:sz w:val="22"/>
          <w:szCs w:val="22"/>
        </w:rPr>
        <w:t xml:space="preserve"> Los resultados del concurso serán publicados en l</w:t>
      </w:r>
      <w:r w:rsidR="00F04F7E" w:rsidRPr="005E5E44">
        <w:rPr>
          <w:sz w:val="22"/>
          <w:szCs w:val="22"/>
        </w:rPr>
        <w:t>a</w:t>
      </w:r>
      <w:r w:rsidR="00C93AA4" w:rsidRPr="005E5E44">
        <w:rPr>
          <w:sz w:val="22"/>
          <w:szCs w:val="22"/>
        </w:rPr>
        <w:t>s</w:t>
      </w:r>
      <w:r w:rsidR="00F04F7E" w:rsidRPr="005E5E44">
        <w:rPr>
          <w:sz w:val="22"/>
          <w:szCs w:val="22"/>
        </w:rPr>
        <w:t xml:space="preserve"> página</w:t>
      </w:r>
      <w:r w:rsidR="00C93AA4" w:rsidRPr="005E5E44">
        <w:rPr>
          <w:sz w:val="22"/>
          <w:szCs w:val="22"/>
        </w:rPr>
        <w:t>s</w:t>
      </w:r>
      <w:r w:rsidR="00F04F7E" w:rsidRPr="005E5E44">
        <w:rPr>
          <w:sz w:val="22"/>
          <w:szCs w:val="22"/>
        </w:rPr>
        <w:t xml:space="preserve"> </w:t>
      </w:r>
      <w:r w:rsidR="00C93AA4" w:rsidRPr="005E5E44">
        <w:rPr>
          <w:sz w:val="22"/>
          <w:szCs w:val="22"/>
        </w:rPr>
        <w:t xml:space="preserve">de </w:t>
      </w:r>
      <w:proofErr w:type="spellStart"/>
      <w:r w:rsidR="00C93AA4" w:rsidRPr="005E5E44">
        <w:rPr>
          <w:sz w:val="22"/>
          <w:szCs w:val="22"/>
        </w:rPr>
        <w:t>Facebook</w:t>
      </w:r>
      <w:proofErr w:type="spellEnd"/>
      <w:r w:rsidR="00C93AA4" w:rsidRPr="005E5E44">
        <w:rPr>
          <w:sz w:val="22"/>
          <w:szCs w:val="22"/>
        </w:rPr>
        <w:t xml:space="preserve"> de la Red de Museos de Magallanes y se emitirá un</w:t>
      </w:r>
      <w:r w:rsidR="00EA35F4" w:rsidRPr="005E5E44">
        <w:rPr>
          <w:sz w:val="22"/>
          <w:szCs w:val="22"/>
        </w:rPr>
        <w:t xml:space="preserve"> comunicado de prensa a los medios de comunicación.</w:t>
      </w:r>
      <w:r w:rsidRPr="005E5E44">
        <w:rPr>
          <w:sz w:val="22"/>
          <w:szCs w:val="22"/>
        </w:rPr>
        <w:br/>
      </w:r>
      <w:r w:rsidRPr="005E5E44">
        <w:rPr>
          <w:sz w:val="22"/>
          <w:szCs w:val="22"/>
        </w:rPr>
        <w:br/>
      </w:r>
      <w:r w:rsidR="00C93AA4" w:rsidRPr="005E5E44">
        <w:rPr>
          <w:b/>
          <w:sz w:val="22"/>
          <w:szCs w:val="22"/>
        </w:rPr>
        <w:t>2</w:t>
      </w:r>
      <w:r w:rsidR="00CB0775" w:rsidRPr="005E5E44">
        <w:rPr>
          <w:b/>
          <w:sz w:val="22"/>
          <w:szCs w:val="22"/>
        </w:rPr>
        <w:t>.</w:t>
      </w:r>
      <w:r w:rsidR="00EA35F4" w:rsidRPr="005E5E44">
        <w:rPr>
          <w:sz w:val="22"/>
          <w:szCs w:val="22"/>
        </w:rPr>
        <w:t xml:space="preserve"> Todas las consultas deben realizarse a tr</w:t>
      </w:r>
      <w:r w:rsidR="00FC1121" w:rsidRPr="005E5E44">
        <w:rPr>
          <w:sz w:val="22"/>
          <w:szCs w:val="22"/>
        </w:rPr>
        <w:t xml:space="preserve">avés del correo electrónico: </w:t>
      </w:r>
      <w:r w:rsidR="00C93AA4" w:rsidRPr="005E5E44">
        <w:rPr>
          <w:sz w:val="22"/>
          <w:szCs w:val="22"/>
          <w:shd w:val="clear" w:color="auto" w:fill="FFFFFF"/>
        </w:rPr>
        <w:t>Elizabeth.lausic@museosdibam.cl</w:t>
      </w:r>
      <w:r w:rsidR="00EA35F4" w:rsidRPr="005E5E44">
        <w:rPr>
          <w:sz w:val="22"/>
          <w:szCs w:val="22"/>
        </w:rPr>
        <w:t xml:space="preserve"> </w:t>
      </w:r>
      <w:r w:rsidR="00FC1121" w:rsidRPr="005E5E44">
        <w:rPr>
          <w:sz w:val="22"/>
          <w:szCs w:val="22"/>
        </w:rPr>
        <w:br/>
      </w:r>
      <w:r w:rsidR="00FC1121" w:rsidRPr="005E5E44">
        <w:rPr>
          <w:sz w:val="22"/>
          <w:szCs w:val="22"/>
        </w:rPr>
        <w:br/>
      </w:r>
      <w:r w:rsidR="00C93AA4" w:rsidRPr="005E5E44">
        <w:rPr>
          <w:b/>
          <w:bCs/>
          <w:sz w:val="22"/>
          <w:szCs w:val="22"/>
        </w:rPr>
        <w:t>VI De la premiación</w:t>
      </w:r>
    </w:p>
    <w:p w:rsidR="00C93AA4" w:rsidRPr="005E5E44" w:rsidRDefault="00C93AA4" w:rsidP="005E5E44">
      <w:pPr>
        <w:pStyle w:val="Default"/>
        <w:rPr>
          <w:b/>
          <w:bCs/>
          <w:sz w:val="22"/>
          <w:szCs w:val="22"/>
        </w:rPr>
      </w:pPr>
    </w:p>
    <w:p w:rsidR="00C93AA4" w:rsidRPr="005E5E44" w:rsidRDefault="00C93AA4" w:rsidP="005E5E44">
      <w:pPr>
        <w:pStyle w:val="Default"/>
        <w:rPr>
          <w:b/>
          <w:bCs/>
          <w:sz w:val="22"/>
          <w:szCs w:val="22"/>
        </w:rPr>
      </w:pPr>
      <w:r w:rsidRPr="005E5E44">
        <w:rPr>
          <w:bCs/>
          <w:sz w:val="22"/>
          <w:szCs w:val="22"/>
        </w:rPr>
        <w:t>La premiación se llevará a cabo el día 18 de mayo a las 18:00 horas en las dependencias del Museo Regional de Magallanes, ubicado en calle H. de Magallanes # 949 en Punta Arenas.</w:t>
      </w:r>
      <w:r w:rsidRPr="005E5E44">
        <w:rPr>
          <w:b/>
          <w:bCs/>
          <w:sz w:val="22"/>
          <w:szCs w:val="22"/>
        </w:rPr>
        <w:t xml:space="preserve"> </w:t>
      </w:r>
      <w:r w:rsidR="00FC1121" w:rsidRPr="005E5E44">
        <w:rPr>
          <w:b/>
          <w:bCs/>
          <w:sz w:val="22"/>
          <w:szCs w:val="22"/>
        </w:rPr>
        <w:br/>
      </w:r>
    </w:p>
    <w:p w:rsidR="005C5A4E" w:rsidRPr="005E5E44" w:rsidRDefault="00C93AA4" w:rsidP="005E5E44">
      <w:pPr>
        <w:pStyle w:val="Default"/>
        <w:rPr>
          <w:sz w:val="22"/>
          <w:szCs w:val="22"/>
        </w:rPr>
      </w:pPr>
      <w:r w:rsidRPr="005E5E44">
        <w:rPr>
          <w:bCs/>
          <w:sz w:val="22"/>
          <w:szCs w:val="22"/>
        </w:rPr>
        <w:t>De haber ganadores de comunas que no puedan asistir a la premiación, estos premios serán enviados a los Museos de sus comunas para su entrega.</w:t>
      </w:r>
      <w:r w:rsidR="00FC1121" w:rsidRPr="005E5E44">
        <w:rPr>
          <w:bCs/>
          <w:sz w:val="22"/>
          <w:szCs w:val="22"/>
        </w:rPr>
        <w:br/>
      </w:r>
    </w:p>
    <w:sectPr w:rsidR="005C5A4E" w:rsidRPr="005E5E44" w:rsidSect="00CA6CE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7C" w:rsidRDefault="003A3C7C" w:rsidP="00482365">
      <w:pPr>
        <w:spacing w:after="0" w:line="240" w:lineRule="auto"/>
      </w:pPr>
      <w:r>
        <w:separator/>
      </w:r>
    </w:p>
  </w:endnote>
  <w:endnote w:type="continuationSeparator" w:id="0">
    <w:p w:rsidR="003A3C7C" w:rsidRDefault="003A3C7C" w:rsidP="0048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7C" w:rsidRDefault="003A3C7C" w:rsidP="00482365">
      <w:pPr>
        <w:spacing w:after="0" w:line="240" w:lineRule="auto"/>
      </w:pPr>
      <w:r>
        <w:separator/>
      </w:r>
    </w:p>
  </w:footnote>
  <w:footnote w:type="continuationSeparator" w:id="0">
    <w:p w:rsidR="003A3C7C" w:rsidRDefault="003A3C7C" w:rsidP="0048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65" w:rsidRDefault="000C371A" w:rsidP="000C371A">
    <w:pPr>
      <w:pStyle w:val="Encabezado"/>
      <w:jc w:val="both"/>
    </w:pPr>
    <w:r>
      <w:rPr>
        <w:noProof/>
        <w:lang w:eastAsia="es-CL"/>
      </w:rPr>
      <w:drawing>
        <wp:inline distT="0" distB="0" distL="0" distR="0">
          <wp:extent cx="1396289" cy="1155940"/>
          <wp:effectExtent l="19050" t="0" r="0" b="0"/>
          <wp:docPr id="6" name="Imagen 1" descr="D:\Users\elizabeth.lausic\Desktop\2012-2018\RED MUMA\Logo REDMU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elizabeth.lausic\Desktop\2012-2018\RED MUMA\Logo REDMU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289" cy="115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365">
      <w:rPr>
        <w:noProof/>
        <w:lang w:eastAsia="es-CL"/>
      </w:rPr>
      <w:t xml:space="preserve">                                                         </w:t>
    </w:r>
    <w:r w:rsidR="0070678A">
      <w:rPr>
        <w:noProof/>
        <w:lang w:eastAsia="es-CL"/>
      </w:rPr>
      <w:t xml:space="preserve">                                                               </w:t>
    </w:r>
    <w:r w:rsidR="00482365">
      <w:rPr>
        <w:noProof/>
        <w:lang w:eastAsia="es-CL"/>
      </w:rPr>
      <w:t xml:space="preserve">                             </w:t>
    </w:r>
  </w:p>
  <w:p w:rsidR="00482365" w:rsidRDefault="000C371A" w:rsidP="000C371A">
    <w:pPr>
      <w:pStyle w:val="Encabezado"/>
      <w:tabs>
        <w:tab w:val="clear" w:pos="4419"/>
        <w:tab w:val="clear" w:pos="8838"/>
        <w:tab w:val="left" w:pos="808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A35F4"/>
    <w:rsid w:val="000374F8"/>
    <w:rsid w:val="000A2EFC"/>
    <w:rsid w:val="000C371A"/>
    <w:rsid w:val="0013096A"/>
    <w:rsid w:val="001936F0"/>
    <w:rsid w:val="001C2919"/>
    <w:rsid w:val="001E0F64"/>
    <w:rsid w:val="001E5902"/>
    <w:rsid w:val="00200E71"/>
    <w:rsid w:val="00276C6E"/>
    <w:rsid w:val="002A7579"/>
    <w:rsid w:val="002B2500"/>
    <w:rsid w:val="0030674F"/>
    <w:rsid w:val="00310E6F"/>
    <w:rsid w:val="0033584D"/>
    <w:rsid w:val="00360B15"/>
    <w:rsid w:val="00396A35"/>
    <w:rsid w:val="003A3C7C"/>
    <w:rsid w:val="00423E9A"/>
    <w:rsid w:val="00482365"/>
    <w:rsid w:val="00490EC1"/>
    <w:rsid w:val="004D1C50"/>
    <w:rsid w:val="004D2DB3"/>
    <w:rsid w:val="004F7B09"/>
    <w:rsid w:val="00523B46"/>
    <w:rsid w:val="00546321"/>
    <w:rsid w:val="005744CF"/>
    <w:rsid w:val="0057506B"/>
    <w:rsid w:val="0058561A"/>
    <w:rsid w:val="005E5E44"/>
    <w:rsid w:val="006159BC"/>
    <w:rsid w:val="00657791"/>
    <w:rsid w:val="00673010"/>
    <w:rsid w:val="00680528"/>
    <w:rsid w:val="00693024"/>
    <w:rsid w:val="006A37DF"/>
    <w:rsid w:val="0070678A"/>
    <w:rsid w:val="0086006C"/>
    <w:rsid w:val="008A36C6"/>
    <w:rsid w:val="008E400B"/>
    <w:rsid w:val="00922AEC"/>
    <w:rsid w:val="009336EC"/>
    <w:rsid w:val="00962D2A"/>
    <w:rsid w:val="00987DBD"/>
    <w:rsid w:val="009E7235"/>
    <w:rsid w:val="009F09AB"/>
    <w:rsid w:val="00A21FB0"/>
    <w:rsid w:val="00A61BCD"/>
    <w:rsid w:val="00AA4E81"/>
    <w:rsid w:val="00AF1360"/>
    <w:rsid w:val="00B11102"/>
    <w:rsid w:val="00B32842"/>
    <w:rsid w:val="00B37E15"/>
    <w:rsid w:val="00B51273"/>
    <w:rsid w:val="00BC728C"/>
    <w:rsid w:val="00C71B80"/>
    <w:rsid w:val="00C93AA4"/>
    <w:rsid w:val="00C97612"/>
    <w:rsid w:val="00CA6CE8"/>
    <w:rsid w:val="00CB0775"/>
    <w:rsid w:val="00CC15B8"/>
    <w:rsid w:val="00CE3680"/>
    <w:rsid w:val="00D84B62"/>
    <w:rsid w:val="00DF3823"/>
    <w:rsid w:val="00E11CE9"/>
    <w:rsid w:val="00E51E75"/>
    <w:rsid w:val="00E800BB"/>
    <w:rsid w:val="00EA35F4"/>
    <w:rsid w:val="00F04F7E"/>
    <w:rsid w:val="00FA2FE4"/>
    <w:rsid w:val="00FC1121"/>
    <w:rsid w:val="00FE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3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276C6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23E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E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E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E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E9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2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365"/>
  </w:style>
  <w:style w:type="paragraph" w:styleId="Piedepgina">
    <w:name w:val="footer"/>
    <w:basedOn w:val="Normal"/>
    <w:link w:val="PiedepginaCar"/>
    <w:uiPriority w:val="99"/>
    <w:unhideWhenUsed/>
    <w:rsid w:val="00482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365"/>
  </w:style>
  <w:style w:type="character" w:customStyle="1" w:styleId="58cl">
    <w:name w:val="_58cl"/>
    <w:basedOn w:val="Fuentedeprrafopredeter"/>
    <w:rsid w:val="005E5E44"/>
  </w:style>
  <w:style w:type="character" w:customStyle="1" w:styleId="58cm">
    <w:name w:val="_58cm"/>
    <w:basedOn w:val="Fuentedeprrafopredeter"/>
    <w:rsid w:val="005E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35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276C6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23E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E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E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E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E9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2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365"/>
  </w:style>
  <w:style w:type="paragraph" w:styleId="Piedepgina">
    <w:name w:val="footer"/>
    <w:basedOn w:val="Normal"/>
    <w:link w:val="PiedepginaCar"/>
    <w:uiPriority w:val="99"/>
    <w:unhideWhenUsed/>
    <w:rsid w:val="00482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Alexis Quintana Quintana</dc:creator>
  <cp:lastModifiedBy>elizabeth.lausic</cp:lastModifiedBy>
  <cp:revision>4</cp:revision>
  <cp:lastPrinted>2018-03-20T14:06:00Z</cp:lastPrinted>
  <dcterms:created xsi:type="dcterms:W3CDTF">2018-05-10T14:09:00Z</dcterms:created>
  <dcterms:modified xsi:type="dcterms:W3CDTF">2018-05-11T12:30:00Z</dcterms:modified>
</cp:coreProperties>
</file>